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both"/>
        <w:rPr>
          <w:sz w:val="16"/>
          <w:szCs w:val="16"/>
        </w:rPr>
      </w:pPr>
    </w:p>
    <w:p>
      <w:pPr>
        <w:jc w:val="both"/>
        <w:rPr>
          <w:sz w:val="16"/>
          <w:szCs w:val="16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prise en charge de l’obésité en HDJ pédiatrique constitue une </w:t>
      </w:r>
      <w:r>
        <w:rPr>
          <w:b/>
          <w:sz w:val="24"/>
          <w:szCs w:val="24"/>
        </w:rPr>
        <w:t>orientation de soin de 2</w:t>
      </w:r>
      <w:r>
        <w:rPr>
          <w:b/>
          <w:sz w:val="24"/>
          <w:szCs w:val="24"/>
          <w:vertAlign w:val="superscript"/>
        </w:rPr>
        <w:t>ème</w:t>
      </w:r>
      <w:r>
        <w:rPr>
          <w:b/>
          <w:sz w:val="24"/>
          <w:szCs w:val="24"/>
        </w:rPr>
        <w:t xml:space="preserve"> recours</w:t>
      </w:r>
      <w:r>
        <w:rPr>
          <w:sz w:val="24"/>
          <w:szCs w:val="24"/>
        </w:rPr>
        <w:t xml:space="preserve"> impliquant l’échec ou l’insuffisance de la prise en charge de 1</w:t>
      </w:r>
      <w:r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recours par le médecin traitant.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Le programme Grandir en forme est à destination d’</w:t>
      </w:r>
      <w:r>
        <w:rPr>
          <w:b/>
          <w:sz w:val="24"/>
          <w:szCs w:val="24"/>
        </w:rPr>
        <w:t>enfants de 5 à 16 ans</w:t>
      </w:r>
      <w:r>
        <w:rPr>
          <w:sz w:val="24"/>
          <w:szCs w:val="24"/>
        </w:rPr>
        <w:t>.</w:t>
      </w:r>
    </w:p>
    <w:p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Parents et enfants</w:t>
      </w:r>
      <w:r>
        <w:rPr>
          <w:sz w:val="24"/>
          <w:szCs w:val="24"/>
        </w:rPr>
        <w:t xml:space="preserve"> sont parties prenantes du dispositif qui implique une </w:t>
      </w:r>
      <w:r>
        <w:rPr>
          <w:b/>
          <w:sz w:val="24"/>
          <w:szCs w:val="24"/>
        </w:rPr>
        <w:t>démarche active d’adhésion</w:t>
      </w:r>
      <w:r>
        <w:rPr>
          <w:sz w:val="24"/>
          <w:szCs w:val="24"/>
        </w:rPr>
        <w:t xml:space="preserve"> (possibilité de demander à l’enfant d’exprimer sa motivation / sa demande par une lettre ou un dessin)</w:t>
      </w:r>
    </w:p>
    <w:p>
      <w:pPr>
        <w:jc w:val="both"/>
        <w:rPr>
          <w:sz w:val="16"/>
          <w:szCs w:val="16"/>
        </w:rPr>
      </w:pPr>
    </w:p>
    <w:p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NOM 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Prénom 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Date de naissance :</w:t>
      </w:r>
      <w:r>
        <w:rPr>
          <w:sz w:val="24"/>
          <w:szCs w:val="24"/>
        </w:rPr>
        <w:tab/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Adresse :</w:t>
      </w:r>
    </w:p>
    <w:p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Tel 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Courriel :</w:t>
      </w:r>
    </w:p>
    <w:p>
      <w:pPr>
        <w:spacing w:line="240" w:lineRule="auto"/>
        <w:jc w:val="both"/>
        <w:rPr>
          <w:b/>
          <w:sz w:val="16"/>
          <w:szCs w:val="16"/>
          <w:u w:val="single"/>
        </w:r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Critères médicaux d’admission 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</w:p>
    <w:p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Rebond d’adiposité, âge :</w:t>
      </w:r>
    </w:p>
    <w:p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Ascension continue de la courbe de poids depuis la naissance </w:t>
      </w:r>
    </w:p>
    <w:p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Cassure vers le haut de la courbe de poids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Comorbidités associées 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IMC :</w:t>
      </w:r>
    </w:p>
    <w:p>
      <w:pPr>
        <w:jc w:val="both"/>
        <w:rPr>
          <w:b/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Contexte familial et social :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Contexte psychologique :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Prises en charge / suivis engagés (en cours ou passés) :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Motif de l’adressage par le praticien :</w:t>
      </w:r>
      <w:r>
        <w:rPr>
          <w:b/>
          <w:sz w:val="24"/>
          <w:szCs w:val="24"/>
        </w:rPr>
        <w:tab/>
      </w:r>
    </w:p>
    <w:p>
      <w:pPr>
        <w:jc w:val="both"/>
        <w:rPr>
          <w:b/>
          <w:sz w:val="16"/>
          <w:szCs w:val="16"/>
        </w:rPr>
      </w:pPr>
    </w:p>
    <w:p>
      <w:pPr>
        <w:jc w:val="both"/>
        <w:rPr>
          <w:b/>
          <w:sz w:val="16"/>
          <w:szCs w:val="16"/>
        </w:rPr>
      </w:pPr>
    </w:p>
    <w:p>
      <w:pPr>
        <w:jc w:val="both"/>
        <w:rPr>
          <w:b/>
          <w:sz w:val="16"/>
          <w:szCs w:val="16"/>
        </w:rPr>
      </w:pPr>
    </w:p>
    <w:p>
      <w:pPr>
        <w:ind w:left="5664" w:firstLine="708"/>
        <w:jc w:val="both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 xml:space="preserve">Nom du praticien </w:t>
      </w:r>
      <w:proofErr w:type="spellStart"/>
      <w:r>
        <w:rPr>
          <w:b/>
          <w:sz w:val="24"/>
          <w:szCs w:val="24"/>
          <w:u w:val="single"/>
        </w:rPr>
        <w:t>adresseur</w:t>
      </w:r>
      <w:proofErr w:type="spellEnd"/>
      <w:r>
        <w:rPr>
          <w:b/>
          <w:sz w:val="24"/>
          <w:szCs w:val="24"/>
          <w:u w:val="single"/>
        </w:rPr>
        <w:t> :</w:t>
      </w:r>
    </w:p>
    <w:p>
      <w:pPr>
        <w:jc w:val="both"/>
        <w:rPr>
          <w:b/>
          <w:sz w:val="24"/>
          <w:szCs w:val="24"/>
        </w:rPr>
      </w:pPr>
    </w:p>
    <w:sectPr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lang w:val="fr" w:eastAsia="fr-FR"/>
      </w:rPr>
    </w:pPr>
    <w:r>
      <w:rPr>
        <w:rFonts w:ascii="Arial" w:eastAsia="Arial" w:hAnsi="Arial" w:cs="Arial"/>
        <w:b/>
        <w:noProof/>
        <w:sz w:val="26"/>
        <w:szCs w:val="26"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6059959</wp:posOffset>
          </wp:positionH>
          <wp:positionV relativeFrom="paragraph">
            <wp:posOffset>-446404</wp:posOffset>
          </wp:positionV>
          <wp:extent cx="1019175" cy="1104900"/>
          <wp:effectExtent l="247650" t="209550" r="200025" b="20955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917" t="23921" r="27500" b="30588"/>
                  <a:stretch/>
                </pic:blipFill>
                <pic:spPr bwMode="auto">
                  <a:xfrm rot="2622391">
                    <a:off x="0" y="0"/>
                    <a:ext cx="10191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noProof/>
        <w:sz w:val="26"/>
        <w:szCs w:val="26"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514350</wp:posOffset>
          </wp:positionH>
          <wp:positionV relativeFrom="paragraph">
            <wp:posOffset>47625</wp:posOffset>
          </wp:positionV>
          <wp:extent cx="1352550" cy="352425"/>
          <wp:effectExtent l="0" t="0" r="0" b="952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076" b="38679"/>
                  <a:stretch/>
                </pic:blipFill>
                <pic:spPr bwMode="auto">
                  <a:xfrm>
                    <a:off x="0" y="0"/>
                    <a:ext cx="13525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Arial" w:eastAsia="Arial" w:hAnsi="Arial" w:cs="Arial"/>
        <w:noProof/>
        <w:lang w:eastAsia="fr-F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-286385</wp:posOffset>
          </wp:positionV>
          <wp:extent cx="1327150" cy="333375"/>
          <wp:effectExtent l="0" t="0" r="6350" b="9525"/>
          <wp:wrapSquare wrapText="bothSides"/>
          <wp:docPr id="3" name="Image 3" descr="Le 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 GHT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36" b="13318"/>
                  <a:stretch/>
                </pic:blipFill>
                <pic:spPr bwMode="auto">
                  <a:xfrm rot="10800000" flipH="1" flipV="1">
                    <a:off x="0" y="0"/>
                    <a:ext cx="13271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Courrier d’adressage au programme Grandir en forme</w:t>
    </w:r>
  </w:p>
  <w:p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645F3"/>
    <w:multiLevelType w:val="hybridMultilevel"/>
    <w:tmpl w:val="6CA215CC"/>
    <w:lvl w:ilvl="0" w:tplc="AF76CB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08882B4-0A21-47C7-9055-6D52394E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Chabert Carole</dc:creator>
  <cp:keywords/>
  <dc:description/>
  <cp:lastModifiedBy>Lapish Marie</cp:lastModifiedBy>
  <cp:revision>9</cp:revision>
  <dcterms:created xsi:type="dcterms:W3CDTF">2021-10-08T08:53:00Z</dcterms:created>
  <dcterms:modified xsi:type="dcterms:W3CDTF">2022-05-03T07:56:00Z</dcterms:modified>
</cp:coreProperties>
</file>